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23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508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25</w:t>
      </w:r>
      <w:r>
        <w:rPr>
          <w:rFonts w:hint="eastAsia" w:asciiTheme="minorEastAsia" w:hAnsiTheme="minorEastAsia" w:eastAsiaTheme="minorEastAsia"/>
        </w:rPr>
        <w:t>日金融学院党委会在</w:t>
      </w:r>
      <w:r>
        <w:rPr>
          <w:rFonts w:hint="eastAsia" w:asciiTheme="minorEastAsia" w:hAnsiTheme="minorEastAsia" w:eastAsiaTheme="minorEastAsia"/>
          <w:lang w:val="en-US" w:eastAsia="zh-CN"/>
        </w:rPr>
        <w:t>线上</w:t>
      </w:r>
      <w:r>
        <w:rPr>
          <w:rFonts w:hint="eastAsia" w:asciiTheme="minorEastAsia" w:hAnsiTheme="minorEastAsia" w:eastAsiaTheme="minorEastAsia"/>
        </w:rPr>
        <w:t>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</w:t>
      </w:r>
      <w:r>
        <w:rPr>
          <w:rFonts w:hint="eastAsia" w:asciiTheme="minorEastAsia" w:hAnsiTheme="minorEastAsia" w:eastAsiaTheme="minorEastAsia"/>
        </w:rPr>
        <w:t>郑军出席。现将有关事项纪要如下：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审议22级本科及研究生班级辅导员分配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审议辅导员承接工作安排</w:t>
      </w:r>
    </w:p>
    <w:p>
      <w:pPr>
        <w:pStyle w:val="2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2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2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2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2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2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2VmY2VhNmM4ZmI4NDllMmFhNmM5MTA2NWUxODcifQ=="/>
  </w:docVars>
  <w:rsids>
    <w:rsidRoot w:val="18A07ADB"/>
    <w:rsid w:val="18A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2022-10-19T03:07:00Z</dcterms:created>
  <dc:creator>士多啤梨</dc:creator>
  <cp:lastModifiedBy>士多啤梨</cp:lastModifiedBy>
  <dcterms:modified xsi:type="dcterms:W3CDTF">2022-10-19T03:11:46Z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B926DD2FBEDF456298D8F8D00AA93243</vt:lpwstr>
  </property>
</Properties>
</file>