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48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1143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16</w:t>
      </w:r>
      <w:r>
        <w:rPr>
          <w:rFonts w:hint="eastAsia" w:asciiTheme="minorEastAsia" w:hAnsiTheme="minorEastAsia" w:eastAsiaTheme="minorEastAsia"/>
        </w:rPr>
        <w:t>日金融学院</w:t>
      </w:r>
      <w:r>
        <w:rPr>
          <w:rFonts w:hint="eastAsia" w:asciiTheme="minorEastAsia" w:hAnsiTheme="minorEastAsia" w:eastAsiaTheme="minorEastAsia"/>
          <w:lang w:val="en-US" w:eastAsia="zh-CN"/>
        </w:rPr>
        <w:t>统战工作专题</w:t>
      </w:r>
      <w:r>
        <w:rPr>
          <w:rFonts w:hint="eastAsia" w:asciiTheme="minorEastAsia" w:hAnsiTheme="minorEastAsia" w:eastAsiaTheme="minorEastAsia"/>
        </w:rPr>
        <w:t>党委会</w:t>
      </w:r>
      <w:r>
        <w:rPr>
          <w:rFonts w:hint="eastAsia" w:asciiTheme="minorEastAsia" w:hAnsiTheme="minorEastAsia" w:eastAsiaTheme="minorEastAsia"/>
          <w:lang w:val="en-US" w:eastAsia="zh-CN"/>
        </w:rPr>
        <w:t>在博文楼508召开</w:t>
      </w:r>
      <w:r>
        <w:rPr>
          <w:rFonts w:hint="eastAsia" w:asciiTheme="minorEastAsia" w:hAnsiTheme="minorEastAsia" w:eastAsiaTheme="minorEastAsia"/>
        </w:rPr>
        <w:t>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舒家先领学《中国共产党统一战线工作条例》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汇报2022统战工作总结和2023统战工作计划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分管统战工作人员安排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讨论党外人士座谈会中提出的意见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注重发挥党外人士作用</w:t>
      </w: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EEA437-BFA1-496D-AFFB-CE674E4E35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9D1B00-22AD-4C71-BDF5-9C319D421F7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ECCC6E56-E8FC-459A-A88A-906C1E5820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B4A9646-F57B-4E7E-814D-EADF87AFB54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mNiNTNkYzU4M2UwMWIzMDU4MDZlZjMxM2RlYjkifQ=="/>
  </w:docVars>
  <w:rsids>
    <w:rsidRoot w:val="32F05A37"/>
    <w:rsid w:val="0A9F23E7"/>
    <w:rsid w:val="32F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213</Characters>
  <Lines>0</Lines>
  <Paragraphs>0</Paragraphs>
  <TotalTime>4</TotalTime>
  <ScaleCrop>false</ScaleCrop>
  <LinksUpToDate>false</LinksUpToDate>
  <CharactersWithSpaces>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2023-02-17T04:28:00Z</dcterms:created>
  <dc:creator>士多啤梨</dc:creator>
  <cp:lastModifiedBy>士多啤梨</cp:lastModifiedBy>
  <dcterms:modified xsi:type="dcterms:W3CDTF">2023-02-17T04:33:07Z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1009F52677E34A0BABD42DD26E040E85</vt:lpwstr>
  </property>
</Properties>
</file>