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〕3号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年3月</w:t>
      </w:r>
      <w:r>
        <w:rPr>
          <w:rFonts w:hint="eastAsia" w:asciiTheme="minorEastAsia" w:hAnsiTheme="minorEastAsia" w:eastAsia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舒家先、张超、周弘</w:t>
      </w:r>
      <w:r>
        <w:rPr>
          <w:rFonts w:hint="eastAsia" w:asciiTheme="minorEastAsia" w:hAnsiTheme="minorEastAsia" w:eastAsiaTheme="minorEastAsia"/>
        </w:rPr>
        <w:t>出席。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党委秘书王秋祎</w:t>
      </w:r>
      <w:r>
        <w:rPr>
          <w:rFonts w:hint="eastAsia" w:asciiTheme="minorEastAsia" w:hAnsiTheme="minorEastAsia" w:eastAsiaTheme="minorEastAsia"/>
          <w:lang w:eastAsia="zh-CN"/>
        </w:rPr>
        <w:t>，团委书记葛冬寻，教师蒋晓妍</w:t>
      </w:r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研究师德师风考核结果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调整院领导联系人才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研究教师校外兼职工作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布置党史学习教育工作</w:t>
      </w: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年3月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559"/>
    <w:multiLevelType w:val="singleLevel"/>
    <w:tmpl w:val="5BEE05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82301F"/>
    <w:rsid w:val="009D709A"/>
    <w:rsid w:val="00AA3552"/>
    <w:rsid w:val="00CA426C"/>
    <w:rsid w:val="55D42554"/>
    <w:rsid w:val="5A9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7</TotalTime>
  <ScaleCrop>false</ScaleCrop>
  <LinksUpToDate>false</LinksUpToDate>
  <CharactersWithSpaces>203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