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after="0"/>
        <w:jc w:val="center"/>
        <w:rPr>
          <w:rFonts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</w:pPr>
      <w:r>
        <w:rPr>
          <w:rFonts w:hint="eastAsia" w:ascii="方正小标宋简体" w:hAnsi="宋体" w:eastAsia="方正小标宋简体" w:cs="宋体"/>
          <w:b/>
          <w:color w:val="FF0000"/>
          <w:spacing w:val="22"/>
          <w:w w:val="33"/>
          <w:sz w:val="200"/>
          <w:szCs w:val="200"/>
        </w:rPr>
        <w:t>金融学院党委会纪要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党纪要〔202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1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〕</w:t>
      </w:r>
      <w:r>
        <w:rPr>
          <w:rFonts w:ascii="方正小标宋简体" w:hAnsi="黑体" w:eastAsia="方正小标宋简体" w:cs="Times New Roman"/>
          <w:color w:val="000000"/>
          <w:sz w:val="36"/>
          <w:szCs w:val="36"/>
        </w:rPr>
        <w:t>2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  <w:lang w:val="en-US" w:eastAsia="zh-CN"/>
        </w:rPr>
        <w:t>4</w:t>
      </w:r>
      <w:r>
        <w:rPr>
          <w:rFonts w:hint="eastAsia" w:ascii="方正小标宋简体" w:hAnsi="黑体" w:eastAsia="方正小标宋简体" w:cs="Times New Roman"/>
          <w:color w:val="000000"/>
          <w:sz w:val="36"/>
          <w:szCs w:val="36"/>
        </w:rPr>
        <w:t>号</w:t>
      </w:r>
    </w:p>
    <w:p>
      <w:pPr>
        <w:pStyle w:val="4"/>
        <w:spacing w:before="0" w:beforeAutospacing="0" w:after="0" w:afterAutospacing="0" w:line="500" w:lineRule="exact"/>
        <w:ind w:firstLine="556"/>
        <w:jc w:val="center"/>
        <w:rPr>
          <w:rFonts w:ascii="方正小标宋简体" w:hAnsi="黑体" w:eastAsia="方正小标宋简体" w:cs="Times New Roman"/>
          <w:color w:val="000000"/>
          <w:sz w:val="36"/>
          <w:szCs w:val="36"/>
        </w:rPr>
      </w:pPr>
    </w:p>
    <w:p>
      <w:pPr>
        <w:pStyle w:val="4"/>
        <w:spacing w:before="0" w:beforeAutospacing="0" w:after="0" w:afterAutospacing="0" w:line="500" w:lineRule="exact"/>
        <w:ind w:firstLine="556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-1.1pt;margin-top:16.35pt;height:0pt;width:421.1pt;z-index:251659264;mso-width-relative:page;mso-height-relative:page;" filled="f" stroked="t" coordsize="21600,21600" o:gfxdata="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IfC9B&#10;1gAAAAgBAAAPAAAAAAAAAAEAIAAAACIAAABkcnMvZG93bnJldi54bWxQSwECFAAUAAAACACHTuJA&#10;QvvvXrEBAABSAwAADgAAAAAAAAABACAAAAAlAQAAZHJzL2Uyb0RvYy54bWxQSwUGAAAAAAYABgBZ&#10;AQAASAUAAAAA&#10;">
                <v:fill on="f" focussize="0,0"/>
                <v:stroke weight="6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4"/>
        <w:spacing w:before="0" w:beforeAutospacing="0" w:after="0" w:afterAutospacing="0" w:line="500" w:lineRule="exact"/>
        <w:ind w:firstLine="480" w:firstLine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202</w:t>
      </w:r>
      <w:r>
        <w:rPr>
          <w:rFonts w:hint="eastAsia" w:asciiTheme="minorEastAsia" w:hAnsiTheme="minorEastAsia" w:eastAsia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/>
        </w:rPr>
        <w:t>年</w:t>
      </w:r>
      <w:r>
        <w:rPr>
          <w:rFonts w:hint="eastAsia" w:asciiTheme="minorEastAsia" w:hAnsiTheme="minorEastAsia" w:eastAsiaTheme="minorEastAsia"/>
          <w:lang w:val="en-US" w:eastAsia="zh-CN"/>
        </w:rPr>
        <w:t>11</w:t>
      </w:r>
      <w:r>
        <w:rPr>
          <w:rFonts w:hint="eastAsia" w:asciiTheme="minorEastAsia" w:hAnsiTheme="minorEastAsia" w:eastAsiaTheme="minorEastAsia"/>
        </w:rPr>
        <w:t>月</w:t>
      </w:r>
      <w:r>
        <w:rPr>
          <w:rFonts w:hint="eastAsia" w:asciiTheme="minorEastAsia" w:hAnsiTheme="minorEastAsia" w:eastAsiaTheme="minorEastAsia"/>
          <w:lang w:val="en-US" w:eastAsia="zh-CN"/>
        </w:rPr>
        <w:t>1</w:t>
      </w:r>
      <w:r>
        <w:rPr>
          <w:rFonts w:hint="eastAsia" w:asciiTheme="minorEastAsia" w:hAnsiTheme="minorEastAsia" w:eastAsiaTheme="minorEastAsia"/>
        </w:rPr>
        <w:t>日金融学院党委会</w:t>
      </w:r>
      <w:r>
        <w:rPr>
          <w:rFonts w:hint="eastAsia" w:asciiTheme="minorEastAsia" w:hAnsiTheme="minorEastAsia" w:eastAsiaTheme="minorEastAsia"/>
          <w:lang w:eastAsia="zh-CN"/>
        </w:rPr>
        <w:t>人才工作</w:t>
      </w:r>
      <w:r>
        <w:rPr>
          <w:rFonts w:hint="eastAsia" w:asciiTheme="minorEastAsia" w:hAnsiTheme="minorEastAsia" w:eastAsiaTheme="minorEastAsia"/>
        </w:rPr>
        <w:t>专题会议在学院会议室召开，会议由党委书记蒋晓华主持。党委委员庄晓燕、</w:t>
      </w:r>
      <w:r>
        <w:rPr>
          <w:rFonts w:hint="eastAsia" w:asciiTheme="minorEastAsia" w:hAnsiTheme="minorEastAsia" w:eastAsiaTheme="minorEastAsia"/>
          <w:lang w:eastAsia="zh-CN"/>
        </w:rPr>
        <w:t>舒家先、郑军、</w:t>
      </w:r>
      <w:r>
        <w:rPr>
          <w:rFonts w:hint="eastAsia" w:asciiTheme="minorEastAsia" w:hAnsiTheme="minorEastAsia" w:eastAsiaTheme="minorEastAsia"/>
        </w:rPr>
        <w:t>王秋祎出席，</w:t>
      </w:r>
      <w:r>
        <w:rPr>
          <w:rFonts w:hint="eastAsia" w:asciiTheme="minorEastAsia" w:hAnsiTheme="minorEastAsia" w:eastAsiaTheme="minorEastAsia"/>
          <w:lang w:eastAsia="zh-CN"/>
        </w:rPr>
        <w:t>院长万光彩列席</w:t>
      </w:r>
      <w:r>
        <w:rPr>
          <w:rFonts w:hint="eastAsia" w:asciiTheme="minorEastAsia" w:hAnsiTheme="minorEastAsia" w:eastAsiaTheme="minorEastAsia"/>
        </w:rPr>
        <w:t>会议。现将有关事项纪要如下：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万光彩院长通报学院人才引进情况</w:t>
      </w:r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郑军副院长报告人才引进工作开展的相关工作</w:t>
      </w:r>
      <w:bookmarkStart w:id="0" w:name="_GoBack"/>
      <w:bookmarkEnd w:id="0"/>
    </w:p>
    <w:p>
      <w:pPr>
        <w:pStyle w:val="4"/>
        <w:numPr>
          <w:ilvl w:val="0"/>
          <w:numId w:val="1"/>
        </w:numPr>
        <w:adjustRightInd/>
        <w:snapToGrid/>
        <w:spacing w:before="0" w:beforeAutospacing="0" w:after="0" w:afterAutospacing="0" w:line="500" w:lineRule="exact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  <w:lang w:eastAsia="zh-CN"/>
        </w:rPr>
        <w:t>完善领导干部联系人才名单</w:t>
      </w:r>
    </w:p>
    <w:p>
      <w:pPr>
        <w:pStyle w:val="4"/>
        <w:numPr>
          <w:ilvl w:val="0"/>
          <w:numId w:val="0"/>
        </w:numPr>
        <w:adjustRightInd/>
        <w:snapToGrid/>
        <w:spacing w:before="0" w:beforeAutospacing="0" w:after="0" w:afterAutospacing="0" w:line="500" w:lineRule="exact"/>
        <w:rPr>
          <w:rFonts w:hint="eastAsia" w:asciiTheme="minorEastAsia" w:hAnsiTheme="minorEastAsia" w:eastAsiaTheme="minorEastAsia"/>
          <w:lang w:eastAsia="zh-CN"/>
        </w:rPr>
      </w:pPr>
    </w:p>
    <w:p>
      <w:pPr>
        <w:pStyle w:val="4"/>
        <w:numPr>
          <w:ilvl w:val="0"/>
          <w:numId w:val="0"/>
        </w:numPr>
        <w:adjustRightInd/>
        <w:snapToGrid/>
        <w:spacing w:before="0" w:beforeAutospacing="0" w:after="0" w:afterAutospacing="0" w:line="500" w:lineRule="exact"/>
        <w:rPr>
          <w:rFonts w:hint="eastAsia" w:asciiTheme="minorEastAsia" w:hAnsiTheme="minorEastAsia" w:eastAsiaTheme="minorEastAsia"/>
          <w:lang w:eastAsia="zh-CN"/>
        </w:rPr>
      </w:pPr>
    </w:p>
    <w:p>
      <w:pPr>
        <w:pStyle w:val="4"/>
        <w:numPr>
          <w:ilvl w:val="0"/>
          <w:numId w:val="0"/>
        </w:numPr>
        <w:adjustRightInd/>
        <w:snapToGrid/>
        <w:spacing w:before="0" w:beforeAutospacing="0" w:after="0" w:afterAutospacing="0" w:line="500" w:lineRule="exact"/>
        <w:rPr>
          <w:rFonts w:hint="eastAsia" w:asciiTheme="minorEastAsia" w:hAnsiTheme="minorEastAsia" w:eastAsiaTheme="minorEastAsia"/>
          <w:lang w:eastAsia="zh-CN"/>
        </w:rPr>
      </w:pPr>
    </w:p>
    <w:p>
      <w:pPr>
        <w:pStyle w:val="4"/>
        <w:spacing w:before="0" w:beforeAutospacing="0" w:after="0" w:afterAutospacing="0" w:line="500" w:lineRule="exact"/>
        <w:ind w:left="1081" w:leftChars="273" w:hanging="480" w:hangingChars="200"/>
        <w:rPr>
          <w:rFonts w:asciiTheme="minorEastAsia" w:hAnsiTheme="minorEastAsia" w:eastAsiaTheme="minorEastAsia"/>
        </w:rPr>
      </w:pPr>
    </w:p>
    <w:p>
      <w:pPr>
        <w:ind w:firstLine="3360" w:firstLineChars="105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中共安徽财经大学金融学院委员会</w:t>
      </w:r>
    </w:p>
    <w:p>
      <w:pPr>
        <w:ind w:firstLine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 xml:space="preserve">                             202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年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Times New Roman"/>
          <w:sz w:val="32"/>
          <w:szCs w:val="32"/>
        </w:rPr>
        <w:t>月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Times New Roman"/>
          <w:sz w:val="32"/>
          <w:szCs w:val="32"/>
        </w:rPr>
        <w:t>日</w:t>
      </w:r>
    </w:p>
    <w:p>
      <w:pPr>
        <w:pStyle w:val="4"/>
        <w:spacing w:before="0" w:beforeAutospacing="0" w:after="0" w:afterAutospacing="0" w:line="500" w:lineRule="exact"/>
        <w:ind w:firstLine="3600" w:firstLineChars="1500"/>
        <w:jc w:val="right"/>
        <w:rPr>
          <w:rFonts w:asciiTheme="minorEastAsia" w:hAnsiTheme="minorEastAsia" w:eastAsiaTheme="minorEastAsia"/>
          <w:color w:val="000000" w:themeColor="text1"/>
          <w14:textFill>
            <w14:solidFill>
              <w14:schemeClr w14:val="tx1"/>
            </w14:solidFill>
          </w14:textFill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09A4"/>
    <w:multiLevelType w:val="multilevel"/>
    <w:tmpl w:val="187609A4"/>
    <w:lvl w:ilvl="0" w:tentative="0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1" w:hanging="420"/>
      </w:pPr>
    </w:lvl>
    <w:lvl w:ilvl="2" w:tentative="0">
      <w:start w:val="1"/>
      <w:numFmt w:val="lowerRoman"/>
      <w:lvlText w:val="%3."/>
      <w:lvlJc w:val="right"/>
      <w:pPr>
        <w:ind w:left="1861" w:hanging="420"/>
      </w:pPr>
    </w:lvl>
    <w:lvl w:ilvl="3" w:tentative="0">
      <w:start w:val="1"/>
      <w:numFmt w:val="decimal"/>
      <w:lvlText w:val="%4."/>
      <w:lvlJc w:val="left"/>
      <w:pPr>
        <w:ind w:left="2281" w:hanging="420"/>
      </w:pPr>
    </w:lvl>
    <w:lvl w:ilvl="4" w:tentative="0">
      <w:start w:val="1"/>
      <w:numFmt w:val="lowerLetter"/>
      <w:lvlText w:val="%5)"/>
      <w:lvlJc w:val="left"/>
      <w:pPr>
        <w:ind w:left="2701" w:hanging="420"/>
      </w:pPr>
    </w:lvl>
    <w:lvl w:ilvl="5" w:tentative="0">
      <w:start w:val="1"/>
      <w:numFmt w:val="lowerRoman"/>
      <w:lvlText w:val="%6."/>
      <w:lvlJc w:val="right"/>
      <w:pPr>
        <w:ind w:left="3121" w:hanging="420"/>
      </w:pPr>
    </w:lvl>
    <w:lvl w:ilvl="6" w:tentative="0">
      <w:start w:val="1"/>
      <w:numFmt w:val="decimal"/>
      <w:lvlText w:val="%7."/>
      <w:lvlJc w:val="left"/>
      <w:pPr>
        <w:ind w:left="3541" w:hanging="420"/>
      </w:pPr>
    </w:lvl>
    <w:lvl w:ilvl="7" w:tentative="0">
      <w:start w:val="1"/>
      <w:numFmt w:val="lowerLetter"/>
      <w:lvlText w:val="%8)"/>
      <w:lvlJc w:val="left"/>
      <w:pPr>
        <w:ind w:left="3961" w:hanging="420"/>
      </w:pPr>
    </w:lvl>
    <w:lvl w:ilvl="8" w:tentative="0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52"/>
    <w:rsid w:val="002E1646"/>
    <w:rsid w:val="00406F52"/>
    <w:rsid w:val="004227B5"/>
    <w:rsid w:val="00606A2F"/>
    <w:rsid w:val="009935EB"/>
    <w:rsid w:val="00A670C9"/>
    <w:rsid w:val="00AA3552"/>
    <w:rsid w:val="00CA426C"/>
    <w:rsid w:val="00DF0B09"/>
    <w:rsid w:val="00F95632"/>
    <w:rsid w:val="1A670C39"/>
    <w:rsid w:val="29002767"/>
    <w:rsid w:val="71CF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">
    <w:name w:val="页眉 字符"/>
    <w:basedOn w:val="6"/>
    <w:link w:val="3"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179</Characters>
  <Lines>1</Lines>
  <Paragraphs>1</Paragraphs>
  <TotalTime>0</TotalTime>
  <ScaleCrop>false</ScaleCrop>
  <LinksUpToDate>false</LinksUpToDate>
  <CharactersWithSpaces>209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2019-12-24T01:50:00Z</dcterms:created>
  <dc:creator>W</dc:creator>
  <cp:lastModifiedBy>胡小媛</cp:lastModifiedBy>
  <dcterms:modified xsi:type="dcterms:W3CDTF">2022-06-02T03:06:44Z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