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43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校“两委”委员推荐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运动会教练补助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防疫口罩购置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硕导、校外实践导师增补、考核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70972D-DB04-463C-B28A-C41CA827B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1FA6C6-0339-4F2B-9008-C4A349F6BAB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D6BD6D7F-C417-43E2-BEC1-7F642AFCA9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C2253B-B6E4-483B-8DB6-20379813FB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2AAE4727"/>
    <w:rsid w:val="2AAE4727"/>
    <w:rsid w:val="40C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181</Characters>
  <Lines>0</Lines>
  <Paragraphs>0</Paragraphs>
  <TotalTime>5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2023-02-17T04:06:00Z</dcterms:created>
  <dc:creator>士多啤梨</dc:creator>
  <cp:lastModifiedBy>士多啤梨</cp:lastModifiedBy>
  <dcterms:modified xsi:type="dcterms:W3CDTF">2023-02-17T04:12:49Z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BB1A38713A0B4F79BBC37A6B413F0C5A</vt:lpwstr>
  </property>
</Properties>
</file>